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973E9" w14:textId="77777777" w:rsidR="00897C77" w:rsidRPr="00897C77" w:rsidRDefault="00897C77" w:rsidP="00897C77">
      <w:pPr>
        <w:pStyle w:val="p1"/>
        <w:rPr>
          <w:sz w:val="24"/>
          <w:szCs w:val="24"/>
        </w:rPr>
      </w:pPr>
      <w:r w:rsidRPr="00897C77">
        <w:rPr>
          <w:b/>
          <w:bCs/>
          <w:i/>
          <w:iCs/>
          <w:sz w:val="24"/>
          <w:szCs w:val="24"/>
        </w:rPr>
        <w:t>ALGEMENE VOORWAARDEN ONDERHOUDSCONTRACT</w:t>
      </w:r>
    </w:p>
    <w:p w14:paraId="736096F2" w14:textId="77777777" w:rsidR="00897C77" w:rsidRPr="00897C77" w:rsidRDefault="00897C77" w:rsidP="00897C77">
      <w:pPr>
        <w:pStyle w:val="p2"/>
        <w:rPr>
          <w:sz w:val="24"/>
          <w:szCs w:val="24"/>
        </w:rPr>
      </w:pPr>
      <w:r w:rsidRPr="00897C77">
        <w:rPr>
          <w:b/>
          <w:bCs/>
          <w:i/>
          <w:iCs/>
          <w:sz w:val="24"/>
          <w:szCs w:val="24"/>
        </w:rPr>
        <w:t>P Brandt Installatiebedrijf</w:t>
      </w:r>
    </w:p>
    <w:p w14:paraId="1935E695" w14:textId="2414167F" w:rsidR="00897C77" w:rsidRPr="00897C77" w:rsidRDefault="00897C77" w:rsidP="00897C77">
      <w:pPr>
        <w:pStyle w:val="p3"/>
        <w:rPr>
          <w:sz w:val="24"/>
          <w:szCs w:val="24"/>
        </w:rPr>
      </w:pPr>
      <w:r w:rsidRPr="00897C77">
        <w:rPr>
          <w:rStyle w:val="s1"/>
          <w:rFonts w:eastAsiaTheme="majorEastAsia"/>
          <w:sz w:val="24"/>
          <w:szCs w:val="24"/>
        </w:rPr>
        <w:t>•</w:t>
      </w:r>
      <w:r w:rsidRPr="00897C77">
        <w:rPr>
          <w:rStyle w:val="s2"/>
          <w:rFonts w:eastAsiaTheme="majorEastAsia"/>
          <w:sz w:val="24"/>
          <w:szCs w:val="24"/>
        </w:rPr>
        <w:t xml:space="preserve"> </w:t>
      </w:r>
      <w:r w:rsidRPr="00897C77">
        <w:rPr>
          <w:sz w:val="24"/>
          <w:szCs w:val="24"/>
        </w:rPr>
        <w:t>Het contract wordt bindend zodra P Brandt Installatiebedrijf het door opdrachtgever ingevulde</w:t>
      </w:r>
      <w:r w:rsidR="00630981">
        <w:rPr>
          <w:sz w:val="24"/>
          <w:szCs w:val="24"/>
        </w:rPr>
        <w:t xml:space="preserve"> </w:t>
      </w:r>
      <w:r w:rsidRPr="00897C77">
        <w:rPr>
          <w:sz w:val="24"/>
          <w:szCs w:val="24"/>
        </w:rPr>
        <w:t>antwoordformulier heeft ontvangen en na sanering het toestel accepteert.</w:t>
      </w:r>
    </w:p>
    <w:p w14:paraId="5C2C3447" w14:textId="70BE0D4D" w:rsidR="00897C77" w:rsidRPr="00897C77" w:rsidRDefault="00897C77" w:rsidP="00897C77">
      <w:pPr>
        <w:pStyle w:val="p3"/>
        <w:rPr>
          <w:sz w:val="24"/>
          <w:szCs w:val="24"/>
        </w:rPr>
      </w:pPr>
      <w:r w:rsidRPr="00897C77">
        <w:rPr>
          <w:rStyle w:val="s1"/>
          <w:rFonts w:eastAsiaTheme="majorEastAsia"/>
          <w:sz w:val="24"/>
          <w:szCs w:val="24"/>
        </w:rPr>
        <w:t>•</w:t>
      </w:r>
      <w:r w:rsidRPr="00897C77">
        <w:rPr>
          <w:rStyle w:val="s2"/>
          <w:rFonts w:eastAsiaTheme="majorEastAsia"/>
          <w:sz w:val="24"/>
          <w:szCs w:val="24"/>
        </w:rPr>
        <w:t xml:space="preserve"> </w:t>
      </w:r>
      <w:r w:rsidRPr="00897C77">
        <w:rPr>
          <w:sz w:val="24"/>
          <w:szCs w:val="24"/>
        </w:rPr>
        <w:t>Het contract heeft uitsluitend betrekking op het verwarmingstoestel zelf. Tussentijds wijzigen van</w:t>
      </w:r>
      <w:r>
        <w:rPr>
          <w:sz w:val="24"/>
          <w:szCs w:val="24"/>
        </w:rPr>
        <w:t xml:space="preserve"> </w:t>
      </w:r>
      <w:r w:rsidRPr="00897C77">
        <w:rPr>
          <w:sz w:val="24"/>
          <w:szCs w:val="24"/>
        </w:rPr>
        <w:t>contract is alleen mogelijk bij vervanging van het toestel door P Brandt Installatiebedrijf.</w:t>
      </w:r>
    </w:p>
    <w:p w14:paraId="3F09165B" w14:textId="7E69460D" w:rsidR="00897C77" w:rsidRPr="00897C77" w:rsidRDefault="00897C77" w:rsidP="00897C77">
      <w:pPr>
        <w:pStyle w:val="p3"/>
        <w:rPr>
          <w:sz w:val="24"/>
          <w:szCs w:val="24"/>
        </w:rPr>
      </w:pPr>
      <w:r w:rsidRPr="00897C77">
        <w:rPr>
          <w:rStyle w:val="s1"/>
          <w:rFonts w:eastAsiaTheme="majorEastAsia"/>
          <w:sz w:val="24"/>
          <w:szCs w:val="24"/>
        </w:rPr>
        <w:t>•</w:t>
      </w:r>
      <w:r w:rsidRPr="00897C77">
        <w:rPr>
          <w:rStyle w:val="s2"/>
          <w:rFonts w:eastAsiaTheme="majorEastAsia"/>
          <w:sz w:val="24"/>
          <w:szCs w:val="24"/>
        </w:rPr>
        <w:t xml:space="preserve"> </w:t>
      </w:r>
      <w:r w:rsidRPr="00897C77">
        <w:rPr>
          <w:sz w:val="24"/>
          <w:szCs w:val="24"/>
        </w:rPr>
        <w:t>P Brandt Installatiebedrijf aanvaardt geen enkele aansprakelijkheid als er werkzaamheden aan het</w:t>
      </w:r>
      <w:r>
        <w:rPr>
          <w:sz w:val="24"/>
          <w:szCs w:val="24"/>
        </w:rPr>
        <w:t xml:space="preserve"> </w:t>
      </w:r>
      <w:r w:rsidRPr="00897C77">
        <w:rPr>
          <w:sz w:val="24"/>
          <w:szCs w:val="24"/>
        </w:rPr>
        <w:t>verwarmingstoestel zijn verricht door derden die door niet P Brandt Installatiebedrijf zijn aangestuurd.</w:t>
      </w:r>
    </w:p>
    <w:p w14:paraId="002934A3" w14:textId="197F52FA" w:rsidR="00897C77" w:rsidRPr="00897C77" w:rsidRDefault="00897C77" w:rsidP="00897C77">
      <w:pPr>
        <w:pStyle w:val="p3"/>
        <w:rPr>
          <w:sz w:val="24"/>
          <w:szCs w:val="24"/>
        </w:rPr>
      </w:pPr>
      <w:r w:rsidRPr="00897C77">
        <w:rPr>
          <w:rStyle w:val="s1"/>
          <w:rFonts w:eastAsiaTheme="majorEastAsia"/>
          <w:sz w:val="24"/>
          <w:szCs w:val="24"/>
        </w:rPr>
        <w:t>•</w:t>
      </w:r>
      <w:r w:rsidRPr="00897C77">
        <w:rPr>
          <w:rStyle w:val="s2"/>
          <w:rFonts w:eastAsiaTheme="majorEastAsia"/>
          <w:sz w:val="24"/>
          <w:szCs w:val="24"/>
        </w:rPr>
        <w:t xml:space="preserve"> </w:t>
      </w:r>
      <w:r w:rsidRPr="00897C77">
        <w:rPr>
          <w:sz w:val="24"/>
          <w:szCs w:val="24"/>
        </w:rPr>
        <w:t>Het contract is maandelijks</w:t>
      </w:r>
      <w:r>
        <w:rPr>
          <w:sz w:val="24"/>
          <w:szCs w:val="24"/>
        </w:rPr>
        <w:t xml:space="preserve"> </w:t>
      </w:r>
      <w:r w:rsidRPr="00897C77">
        <w:rPr>
          <w:sz w:val="24"/>
          <w:szCs w:val="24"/>
        </w:rPr>
        <w:t>opzegbaar</w:t>
      </w:r>
      <w:r w:rsidR="00630981">
        <w:rPr>
          <w:sz w:val="24"/>
          <w:szCs w:val="24"/>
        </w:rPr>
        <w:t>, er vindt geen restitutie van betaalde termijnen plaats.</w:t>
      </w:r>
    </w:p>
    <w:p w14:paraId="4F504C6F" w14:textId="49EAFB34" w:rsidR="00897C77" w:rsidRPr="00897C77" w:rsidRDefault="00897C77" w:rsidP="00897C77">
      <w:pPr>
        <w:pStyle w:val="p3"/>
        <w:rPr>
          <w:sz w:val="24"/>
          <w:szCs w:val="24"/>
        </w:rPr>
      </w:pPr>
      <w:r w:rsidRPr="00897C77">
        <w:rPr>
          <w:rStyle w:val="s1"/>
          <w:rFonts w:eastAsiaTheme="majorEastAsia"/>
          <w:sz w:val="24"/>
          <w:szCs w:val="24"/>
        </w:rPr>
        <w:t>•</w:t>
      </w:r>
      <w:r w:rsidRPr="00897C77">
        <w:rPr>
          <w:rStyle w:val="s2"/>
          <w:rFonts w:eastAsiaTheme="majorEastAsia"/>
          <w:sz w:val="24"/>
          <w:szCs w:val="24"/>
        </w:rPr>
        <w:t xml:space="preserve"> </w:t>
      </w:r>
      <w:r w:rsidRPr="00897C77">
        <w:rPr>
          <w:sz w:val="24"/>
          <w:szCs w:val="24"/>
        </w:rPr>
        <w:t xml:space="preserve">Uitvoering van het periodiek onderhoud vindt </w:t>
      </w:r>
      <w:r w:rsidRPr="00897C77">
        <w:rPr>
          <w:sz w:val="24"/>
          <w:szCs w:val="24"/>
        </w:rPr>
        <w:t>twee</w:t>
      </w:r>
      <w:r w:rsidRPr="00897C77">
        <w:rPr>
          <w:sz w:val="24"/>
          <w:szCs w:val="24"/>
        </w:rPr>
        <w:t>jaarlijks plaats en wordt in overleg met opdrachtgever</w:t>
      </w:r>
      <w:r w:rsidRPr="00897C77">
        <w:rPr>
          <w:sz w:val="24"/>
          <w:szCs w:val="24"/>
        </w:rPr>
        <w:t xml:space="preserve"> </w:t>
      </w:r>
      <w:r w:rsidRPr="00897C77">
        <w:rPr>
          <w:sz w:val="24"/>
          <w:szCs w:val="24"/>
        </w:rPr>
        <w:t>ongeveer 2</w:t>
      </w:r>
      <w:r w:rsidR="002B6301">
        <w:rPr>
          <w:sz w:val="24"/>
          <w:szCs w:val="24"/>
        </w:rPr>
        <w:t xml:space="preserve"> tot 3</w:t>
      </w:r>
      <w:r w:rsidRPr="00897C77">
        <w:rPr>
          <w:sz w:val="24"/>
          <w:szCs w:val="24"/>
        </w:rPr>
        <w:t xml:space="preserve"> weken van tevoren bepaalt.</w:t>
      </w:r>
    </w:p>
    <w:p w14:paraId="1938DF56" w14:textId="426EE084" w:rsidR="00897C77" w:rsidRPr="00897C77" w:rsidRDefault="00897C77" w:rsidP="00897C77">
      <w:pPr>
        <w:pStyle w:val="p3"/>
        <w:rPr>
          <w:sz w:val="24"/>
          <w:szCs w:val="24"/>
        </w:rPr>
      </w:pPr>
      <w:r w:rsidRPr="00897C77">
        <w:rPr>
          <w:rStyle w:val="s1"/>
          <w:rFonts w:eastAsiaTheme="majorEastAsia"/>
          <w:sz w:val="24"/>
          <w:szCs w:val="24"/>
        </w:rPr>
        <w:t>•</w:t>
      </w:r>
      <w:r w:rsidRPr="00897C77">
        <w:rPr>
          <w:rStyle w:val="s2"/>
          <w:rFonts w:eastAsiaTheme="majorEastAsia"/>
          <w:sz w:val="24"/>
          <w:szCs w:val="24"/>
        </w:rPr>
        <w:t xml:space="preserve"> </w:t>
      </w:r>
      <w:r w:rsidRPr="00897C77">
        <w:rPr>
          <w:sz w:val="24"/>
          <w:szCs w:val="24"/>
        </w:rPr>
        <w:t>Opdrachtgever dient zorg te dragen voor toegang tot het pand voor het verzorgen van het periodiek</w:t>
      </w:r>
      <w:r>
        <w:rPr>
          <w:sz w:val="24"/>
          <w:szCs w:val="24"/>
        </w:rPr>
        <w:t xml:space="preserve"> </w:t>
      </w:r>
      <w:r w:rsidRPr="00897C77">
        <w:rPr>
          <w:sz w:val="24"/>
          <w:szCs w:val="24"/>
        </w:rPr>
        <w:t>onderhoud en bij eventuele storingen.</w:t>
      </w:r>
    </w:p>
    <w:p w14:paraId="6B49D648" w14:textId="2BE4482C" w:rsidR="00897C77" w:rsidRPr="00897C77" w:rsidRDefault="00897C77" w:rsidP="00897C77">
      <w:pPr>
        <w:pStyle w:val="p3"/>
        <w:rPr>
          <w:sz w:val="24"/>
          <w:szCs w:val="24"/>
        </w:rPr>
      </w:pPr>
      <w:r w:rsidRPr="00897C77">
        <w:rPr>
          <w:rStyle w:val="s1"/>
          <w:rFonts w:eastAsiaTheme="majorEastAsia"/>
          <w:sz w:val="24"/>
          <w:szCs w:val="24"/>
        </w:rPr>
        <w:t>•</w:t>
      </w:r>
      <w:r w:rsidRPr="00897C77">
        <w:rPr>
          <w:rStyle w:val="s2"/>
          <w:rFonts w:eastAsiaTheme="majorEastAsia"/>
          <w:sz w:val="24"/>
          <w:szCs w:val="24"/>
        </w:rPr>
        <w:t xml:space="preserve"> </w:t>
      </w:r>
      <w:r w:rsidRPr="00897C77">
        <w:rPr>
          <w:sz w:val="24"/>
          <w:szCs w:val="24"/>
        </w:rPr>
        <w:t>Onder een storing wordt verstaan het niet of niet goed functioneren van het gastoestel door een defect</w:t>
      </w:r>
      <w:r w:rsidRPr="00897C77">
        <w:rPr>
          <w:sz w:val="24"/>
          <w:szCs w:val="24"/>
        </w:rPr>
        <w:t xml:space="preserve"> </w:t>
      </w:r>
      <w:r w:rsidRPr="00897C77">
        <w:rPr>
          <w:sz w:val="24"/>
          <w:szCs w:val="24"/>
        </w:rPr>
        <w:t>dat niet ontstaan is door één of meer van de volgende oorzaken:</w:t>
      </w:r>
    </w:p>
    <w:p w14:paraId="0AAE6D9D" w14:textId="5A36E3B2" w:rsidR="00897C77" w:rsidRPr="00897C77" w:rsidRDefault="00897C77" w:rsidP="00897C77">
      <w:pPr>
        <w:pStyle w:val="p3"/>
        <w:ind w:firstLine="708"/>
        <w:rPr>
          <w:sz w:val="24"/>
          <w:szCs w:val="24"/>
        </w:rPr>
      </w:pPr>
      <w:r w:rsidRPr="00897C77">
        <w:rPr>
          <w:rStyle w:val="s1"/>
          <w:rFonts w:eastAsiaTheme="majorEastAsia"/>
          <w:sz w:val="24"/>
          <w:szCs w:val="24"/>
        </w:rPr>
        <w:t>•</w:t>
      </w:r>
      <w:r w:rsidRPr="00897C77">
        <w:rPr>
          <w:rStyle w:val="s2"/>
          <w:rFonts w:eastAsiaTheme="majorEastAsia"/>
          <w:sz w:val="24"/>
          <w:szCs w:val="24"/>
        </w:rPr>
        <w:t xml:space="preserve"> </w:t>
      </w:r>
      <w:r>
        <w:rPr>
          <w:rStyle w:val="s2"/>
          <w:rFonts w:eastAsiaTheme="majorEastAsia"/>
          <w:sz w:val="24"/>
          <w:szCs w:val="24"/>
        </w:rPr>
        <w:t xml:space="preserve">   </w:t>
      </w:r>
      <w:r w:rsidRPr="00897C77">
        <w:rPr>
          <w:sz w:val="24"/>
          <w:szCs w:val="24"/>
        </w:rPr>
        <w:t>te lage waterdruk in de installatie,</w:t>
      </w:r>
    </w:p>
    <w:p w14:paraId="60AFD143" w14:textId="63848D4D" w:rsidR="00897C77" w:rsidRPr="00897C77" w:rsidRDefault="00897C77" w:rsidP="00897C77">
      <w:pPr>
        <w:pStyle w:val="p3"/>
        <w:ind w:firstLine="708"/>
        <w:rPr>
          <w:sz w:val="24"/>
          <w:szCs w:val="24"/>
        </w:rPr>
      </w:pPr>
      <w:r w:rsidRPr="00897C77">
        <w:rPr>
          <w:rStyle w:val="s1"/>
          <w:rFonts w:eastAsiaTheme="majorEastAsia"/>
          <w:sz w:val="24"/>
          <w:szCs w:val="24"/>
        </w:rPr>
        <w:t>•</w:t>
      </w:r>
      <w:r w:rsidRPr="00897C77">
        <w:rPr>
          <w:rStyle w:val="s2"/>
          <w:rFonts w:eastAsiaTheme="majorEastAsia"/>
          <w:sz w:val="24"/>
          <w:szCs w:val="24"/>
        </w:rPr>
        <w:t xml:space="preserve"> </w:t>
      </w:r>
      <w:r>
        <w:rPr>
          <w:rStyle w:val="s2"/>
          <w:rFonts w:eastAsiaTheme="majorEastAsia"/>
          <w:sz w:val="24"/>
          <w:szCs w:val="24"/>
        </w:rPr>
        <w:t xml:space="preserve">   </w:t>
      </w:r>
      <w:r w:rsidRPr="00897C77">
        <w:rPr>
          <w:sz w:val="24"/>
          <w:szCs w:val="24"/>
        </w:rPr>
        <w:t>te weinig doorstroming</w:t>
      </w:r>
    </w:p>
    <w:p w14:paraId="53FBDE24" w14:textId="19A4A451" w:rsidR="00897C77" w:rsidRPr="00897C77" w:rsidRDefault="00897C77" w:rsidP="00897C77">
      <w:pPr>
        <w:pStyle w:val="p3"/>
        <w:numPr>
          <w:ilvl w:val="0"/>
          <w:numId w:val="1"/>
        </w:numPr>
        <w:rPr>
          <w:sz w:val="24"/>
          <w:szCs w:val="24"/>
        </w:rPr>
      </w:pPr>
      <w:proofErr w:type="gramStart"/>
      <w:r w:rsidRPr="00897C77">
        <w:rPr>
          <w:sz w:val="24"/>
          <w:szCs w:val="24"/>
        </w:rPr>
        <w:t>normale</w:t>
      </w:r>
      <w:proofErr w:type="gramEnd"/>
      <w:r w:rsidRPr="00897C77">
        <w:rPr>
          <w:sz w:val="24"/>
          <w:szCs w:val="24"/>
        </w:rPr>
        <w:t xml:space="preserve"> slijtage van de mechanische onderdelen</w:t>
      </w:r>
    </w:p>
    <w:p w14:paraId="0085ED03" w14:textId="0A8BAE2B" w:rsidR="00897C77" w:rsidRPr="00897C77" w:rsidRDefault="00897C77" w:rsidP="00897C77">
      <w:pPr>
        <w:pStyle w:val="p3"/>
        <w:numPr>
          <w:ilvl w:val="0"/>
          <w:numId w:val="1"/>
        </w:numPr>
        <w:rPr>
          <w:sz w:val="24"/>
          <w:szCs w:val="24"/>
        </w:rPr>
      </w:pPr>
      <w:proofErr w:type="gramStart"/>
      <w:r w:rsidRPr="00897C77">
        <w:rPr>
          <w:sz w:val="24"/>
          <w:szCs w:val="24"/>
        </w:rPr>
        <w:t>gebruik</w:t>
      </w:r>
      <w:proofErr w:type="gramEnd"/>
      <w:r w:rsidRPr="00897C77">
        <w:rPr>
          <w:sz w:val="24"/>
          <w:szCs w:val="24"/>
        </w:rPr>
        <w:t xml:space="preserve"> van verkeerde waterbesparende materialen</w:t>
      </w:r>
    </w:p>
    <w:p w14:paraId="2CE24F14" w14:textId="0D65772B" w:rsidR="00897C77" w:rsidRPr="00897C77" w:rsidRDefault="00897C77" w:rsidP="00897C77">
      <w:pPr>
        <w:pStyle w:val="p3"/>
        <w:ind w:firstLine="708"/>
        <w:rPr>
          <w:sz w:val="24"/>
          <w:szCs w:val="24"/>
        </w:rPr>
      </w:pPr>
      <w:r w:rsidRPr="00897C77">
        <w:rPr>
          <w:rStyle w:val="s1"/>
          <w:rFonts w:eastAsiaTheme="majorEastAsia"/>
          <w:sz w:val="24"/>
          <w:szCs w:val="24"/>
        </w:rPr>
        <w:t>•</w:t>
      </w:r>
      <w:r w:rsidRPr="00897C77">
        <w:rPr>
          <w:rStyle w:val="s2"/>
          <w:rFonts w:eastAsiaTheme="majorEastAsia"/>
          <w:sz w:val="24"/>
          <w:szCs w:val="24"/>
        </w:rPr>
        <w:t xml:space="preserve"> </w:t>
      </w:r>
      <w:r>
        <w:rPr>
          <w:rStyle w:val="s2"/>
          <w:rFonts w:eastAsiaTheme="majorEastAsia"/>
          <w:sz w:val="24"/>
          <w:szCs w:val="24"/>
        </w:rPr>
        <w:t xml:space="preserve">   </w:t>
      </w:r>
      <w:r w:rsidRPr="00897C77">
        <w:rPr>
          <w:sz w:val="24"/>
          <w:szCs w:val="24"/>
        </w:rPr>
        <w:t>gebruik van verkeerde kamerthermostaten</w:t>
      </w:r>
    </w:p>
    <w:p w14:paraId="01007495" w14:textId="00E87B29" w:rsidR="00897C77" w:rsidRPr="00897C77" w:rsidRDefault="00897C77" w:rsidP="00897C77">
      <w:pPr>
        <w:pStyle w:val="p3"/>
        <w:ind w:firstLine="708"/>
        <w:rPr>
          <w:sz w:val="24"/>
          <w:szCs w:val="24"/>
        </w:rPr>
      </w:pPr>
      <w:r w:rsidRPr="00897C77">
        <w:rPr>
          <w:rStyle w:val="s1"/>
          <w:rFonts w:eastAsiaTheme="majorEastAsia"/>
          <w:sz w:val="24"/>
          <w:szCs w:val="24"/>
        </w:rPr>
        <w:t>•</w:t>
      </w:r>
      <w:r>
        <w:rPr>
          <w:rStyle w:val="s1"/>
          <w:rFonts w:eastAsiaTheme="majorEastAsia"/>
          <w:sz w:val="24"/>
          <w:szCs w:val="24"/>
        </w:rPr>
        <w:t xml:space="preserve"> </w:t>
      </w:r>
      <w:r w:rsidRPr="00897C77">
        <w:rPr>
          <w:rStyle w:val="s2"/>
          <w:rFonts w:eastAsiaTheme="majorEastAsia"/>
          <w:sz w:val="24"/>
          <w:szCs w:val="24"/>
        </w:rPr>
        <w:t xml:space="preserve"> </w:t>
      </w:r>
      <w:r>
        <w:rPr>
          <w:rStyle w:val="s2"/>
          <w:rFonts w:eastAsiaTheme="majorEastAsia"/>
          <w:sz w:val="24"/>
          <w:szCs w:val="24"/>
        </w:rPr>
        <w:t xml:space="preserve">  </w:t>
      </w:r>
      <w:r w:rsidRPr="00897C77">
        <w:rPr>
          <w:sz w:val="24"/>
          <w:szCs w:val="24"/>
        </w:rPr>
        <w:t>toelevering van gas, elektriciteit, water</w:t>
      </w:r>
    </w:p>
    <w:p w14:paraId="09852D98" w14:textId="71C9893E" w:rsidR="00897C77" w:rsidRPr="00897C77" w:rsidRDefault="00897C77" w:rsidP="00897C77">
      <w:pPr>
        <w:pStyle w:val="p3"/>
        <w:ind w:firstLine="708"/>
        <w:rPr>
          <w:sz w:val="24"/>
          <w:szCs w:val="24"/>
        </w:rPr>
      </w:pPr>
      <w:r w:rsidRPr="00897C77">
        <w:rPr>
          <w:rStyle w:val="s1"/>
          <w:rFonts w:eastAsiaTheme="majorEastAsia"/>
          <w:sz w:val="24"/>
          <w:szCs w:val="24"/>
        </w:rPr>
        <w:t>•</w:t>
      </w:r>
      <w:r>
        <w:rPr>
          <w:rStyle w:val="s1"/>
          <w:rFonts w:eastAsiaTheme="majorEastAsia"/>
          <w:sz w:val="24"/>
          <w:szCs w:val="24"/>
        </w:rPr>
        <w:t xml:space="preserve">  </w:t>
      </w:r>
      <w:r w:rsidRPr="00897C77">
        <w:rPr>
          <w:rStyle w:val="s2"/>
          <w:rFonts w:eastAsiaTheme="majorEastAsia"/>
          <w:sz w:val="24"/>
          <w:szCs w:val="24"/>
        </w:rPr>
        <w:t xml:space="preserve"> </w:t>
      </w:r>
      <w:r>
        <w:rPr>
          <w:rStyle w:val="s2"/>
          <w:rFonts w:eastAsiaTheme="majorEastAsia"/>
          <w:sz w:val="24"/>
          <w:szCs w:val="24"/>
        </w:rPr>
        <w:t xml:space="preserve"> </w:t>
      </w:r>
      <w:r w:rsidRPr="00897C77">
        <w:rPr>
          <w:sz w:val="24"/>
          <w:szCs w:val="24"/>
        </w:rPr>
        <w:t>een van buiten komend onheil of door werkzaamheden van derden</w:t>
      </w:r>
    </w:p>
    <w:p w14:paraId="6E32A732" w14:textId="77777777" w:rsidR="00897C77" w:rsidRPr="00897C77" w:rsidRDefault="00897C77" w:rsidP="00897C77">
      <w:pPr>
        <w:pStyle w:val="p3"/>
        <w:rPr>
          <w:sz w:val="24"/>
          <w:szCs w:val="24"/>
        </w:rPr>
      </w:pPr>
      <w:r w:rsidRPr="00897C77">
        <w:rPr>
          <w:rStyle w:val="s1"/>
          <w:rFonts w:eastAsiaTheme="majorEastAsia"/>
          <w:sz w:val="24"/>
          <w:szCs w:val="24"/>
        </w:rPr>
        <w:t>•</w:t>
      </w:r>
      <w:r w:rsidRPr="00897C77">
        <w:rPr>
          <w:rStyle w:val="s2"/>
          <w:rFonts w:eastAsiaTheme="majorEastAsia"/>
          <w:sz w:val="24"/>
          <w:szCs w:val="24"/>
        </w:rPr>
        <w:t xml:space="preserve"> </w:t>
      </w:r>
      <w:r w:rsidRPr="00897C77">
        <w:rPr>
          <w:sz w:val="24"/>
          <w:szCs w:val="24"/>
        </w:rPr>
        <w:t xml:space="preserve">Een storing kunt u op werkdagen melden </w:t>
      </w:r>
      <w:r w:rsidRPr="00897C77">
        <w:rPr>
          <w:sz w:val="24"/>
          <w:szCs w:val="24"/>
        </w:rPr>
        <w:t xml:space="preserve">van 8.00 </w:t>
      </w:r>
      <w:r w:rsidRPr="00897C77">
        <w:rPr>
          <w:sz w:val="24"/>
          <w:szCs w:val="24"/>
        </w:rPr>
        <w:t>tot 17.00 uur en in het weekend en op feestdagen tussen 9.00</w:t>
      </w:r>
      <w:r w:rsidRPr="00897C77">
        <w:rPr>
          <w:sz w:val="24"/>
          <w:szCs w:val="24"/>
        </w:rPr>
        <w:t xml:space="preserve"> </w:t>
      </w:r>
      <w:r w:rsidRPr="00897C77">
        <w:rPr>
          <w:sz w:val="24"/>
          <w:szCs w:val="24"/>
        </w:rPr>
        <w:t xml:space="preserve">en 12.00 uur. </w:t>
      </w:r>
    </w:p>
    <w:p w14:paraId="30DD2BA6" w14:textId="7013CDA5" w:rsidR="00897C77" w:rsidRPr="00897C77" w:rsidRDefault="00897C77" w:rsidP="00897C77">
      <w:pPr>
        <w:pStyle w:val="p3"/>
        <w:rPr>
          <w:sz w:val="24"/>
          <w:szCs w:val="24"/>
        </w:rPr>
      </w:pPr>
      <w:r w:rsidRPr="00897C77">
        <w:rPr>
          <w:sz w:val="24"/>
          <w:szCs w:val="24"/>
        </w:rPr>
        <w:t>Een storing waarbij de ketel niet werkt voor de cv en niet gereset kan worden wordt binnen</w:t>
      </w:r>
      <w:r w:rsidRPr="00897C77">
        <w:rPr>
          <w:sz w:val="24"/>
          <w:szCs w:val="24"/>
        </w:rPr>
        <w:t xml:space="preserve"> </w:t>
      </w:r>
      <w:r w:rsidRPr="00897C77">
        <w:rPr>
          <w:sz w:val="24"/>
          <w:szCs w:val="24"/>
        </w:rPr>
        <w:t xml:space="preserve">24 uur na aanname van de melding </w:t>
      </w:r>
      <w:r w:rsidRPr="00897C77">
        <w:rPr>
          <w:sz w:val="24"/>
          <w:szCs w:val="24"/>
        </w:rPr>
        <w:t>bezocht</w:t>
      </w:r>
      <w:r w:rsidRPr="00897C77">
        <w:rPr>
          <w:sz w:val="24"/>
          <w:szCs w:val="24"/>
        </w:rPr>
        <w:t xml:space="preserve">, tenzij anders afgesproken. </w:t>
      </w:r>
      <w:proofErr w:type="gramStart"/>
      <w:r w:rsidRPr="00897C77">
        <w:rPr>
          <w:sz w:val="24"/>
          <w:szCs w:val="24"/>
        </w:rPr>
        <w:t>Indien</w:t>
      </w:r>
      <w:proofErr w:type="gramEnd"/>
      <w:r w:rsidRPr="00897C77">
        <w:rPr>
          <w:sz w:val="24"/>
          <w:szCs w:val="24"/>
        </w:rPr>
        <w:t xml:space="preserve"> een onderdeel van het</w:t>
      </w:r>
      <w:r>
        <w:rPr>
          <w:sz w:val="24"/>
          <w:szCs w:val="24"/>
        </w:rPr>
        <w:t xml:space="preserve"> </w:t>
      </w:r>
      <w:r w:rsidRPr="00897C77">
        <w:rPr>
          <w:sz w:val="24"/>
          <w:szCs w:val="24"/>
        </w:rPr>
        <w:t>toestel niet binnen 24 uur leverbaar is, wordt opdrachtgever hiervan op de hoogte gesteld en in overleg</w:t>
      </w:r>
      <w:r w:rsidRPr="00897C77">
        <w:rPr>
          <w:sz w:val="24"/>
          <w:szCs w:val="24"/>
        </w:rPr>
        <w:t xml:space="preserve"> </w:t>
      </w:r>
      <w:r w:rsidRPr="00897C77">
        <w:rPr>
          <w:sz w:val="24"/>
          <w:szCs w:val="24"/>
        </w:rPr>
        <w:t>de reparatie op een zo kort mogelijke termijn ingepland.</w:t>
      </w:r>
    </w:p>
    <w:p w14:paraId="49421AB9" w14:textId="7C32FAC1" w:rsidR="00897C77" w:rsidRPr="00897C77" w:rsidRDefault="00897C77" w:rsidP="00897C77">
      <w:pPr>
        <w:pStyle w:val="p3"/>
        <w:rPr>
          <w:sz w:val="24"/>
          <w:szCs w:val="24"/>
        </w:rPr>
      </w:pPr>
      <w:r w:rsidRPr="00897C77">
        <w:rPr>
          <w:rStyle w:val="s1"/>
          <w:rFonts w:eastAsiaTheme="majorEastAsia"/>
          <w:sz w:val="24"/>
          <w:szCs w:val="24"/>
        </w:rPr>
        <w:t>•</w:t>
      </w:r>
      <w:r w:rsidRPr="00897C77">
        <w:rPr>
          <w:rStyle w:val="s2"/>
          <w:rFonts w:eastAsiaTheme="majorEastAsia"/>
          <w:sz w:val="24"/>
          <w:szCs w:val="24"/>
        </w:rPr>
        <w:t xml:space="preserve"> </w:t>
      </w:r>
      <w:r w:rsidRPr="00897C77">
        <w:rPr>
          <w:sz w:val="24"/>
          <w:szCs w:val="24"/>
        </w:rPr>
        <w:t>Tussentijds testen, nazien van de installatie en werkzaamheden of leveranties buiten het</w:t>
      </w:r>
      <w:r>
        <w:rPr>
          <w:sz w:val="24"/>
          <w:szCs w:val="24"/>
        </w:rPr>
        <w:t xml:space="preserve"> </w:t>
      </w:r>
      <w:r w:rsidRPr="00897C77">
        <w:rPr>
          <w:sz w:val="24"/>
          <w:szCs w:val="24"/>
        </w:rPr>
        <w:t>verwarmingstoestel zelf zullen tegen het dan geldende tarief berekend worden.</w:t>
      </w:r>
    </w:p>
    <w:p w14:paraId="351881A8" w14:textId="5EDFDC00" w:rsidR="00897C77" w:rsidRPr="00897C77" w:rsidRDefault="00897C77" w:rsidP="00897C77">
      <w:pPr>
        <w:pStyle w:val="p3"/>
        <w:rPr>
          <w:sz w:val="24"/>
          <w:szCs w:val="24"/>
        </w:rPr>
      </w:pPr>
      <w:r w:rsidRPr="00897C77">
        <w:rPr>
          <w:rStyle w:val="s1"/>
          <w:rFonts w:eastAsiaTheme="majorEastAsia"/>
          <w:sz w:val="24"/>
          <w:szCs w:val="24"/>
        </w:rPr>
        <w:t>•</w:t>
      </w:r>
      <w:r w:rsidRPr="00897C77">
        <w:rPr>
          <w:rStyle w:val="s2"/>
          <w:rFonts w:eastAsiaTheme="majorEastAsia"/>
          <w:sz w:val="24"/>
          <w:szCs w:val="24"/>
        </w:rPr>
        <w:t xml:space="preserve"> </w:t>
      </w:r>
      <w:proofErr w:type="gramStart"/>
      <w:r w:rsidRPr="00897C77">
        <w:rPr>
          <w:sz w:val="24"/>
          <w:szCs w:val="24"/>
        </w:rPr>
        <w:t>Indien</w:t>
      </w:r>
      <w:proofErr w:type="gramEnd"/>
      <w:r w:rsidRPr="00897C77">
        <w:rPr>
          <w:sz w:val="24"/>
          <w:szCs w:val="24"/>
        </w:rPr>
        <w:t xml:space="preserve"> de voor rekening van opdrachtgever komende kosten boven de € 500,- incl. btw komen, zal de</w:t>
      </w:r>
      <w:r>
        <w:rPr>
          <w:sz w:val="24"/>
          <w:szCs w:val="24"/>
        </w:rPr>
        <w:t xml:space="preserve"> </w:t>
      </w:r>
      <w:r w:rsidRPr="00897C77">
        <w:rPr>
          <w:sz w:val="24"/>
          <w:szCs w:val="24"/>
        </w:rPr>
        <w:t>reparatie alleen na fiat van de opdrachtgever uitgevoerd worden.</w:t>
      </w:r>
    </w:p>
    <w:p w14:paraId="203D97A3" w14:textId="220391A2" w:rsidR="00897C77" w:rsidRPr="00897C77" w:rsidRDefault="00897C77" w:rsidP="00897C77">
      <w:pPr>
        <w:pStyle w:val="p3"/>
        <w:rPr>
          <w:sz w:val="24"/>
          <w:szCs w:val="24"/>
        </w:rPr>
      </w:pPr>
      <w:r w:rsidRPr="00897C77">
        <w:rPr>
          <w:rStyle w:val="s1"/>
          <w:rFonts w:eastAsiaTheme="majorEastAsia"/>
          <w:sz w:val="24"/>
          <w:szCs w:val="24"/>
        </w:rPr>
        <w:t>•</w:t>
      </w:r>
      <w:r w:rsidRPr="00897C77">
        <w:rPr>
          <w:rStyle w:val="s2"/>
          <w:rFonts w:eastAsiaTheme="majorEastAsia"/>
          <w:sz w:val="24"/>
          <w:szCs w:val="24"/>
        </w:rPr>
        <w:t xml:space="preserve"> </w:t>
      </w:r>
      <w:r w:rsidRPr="00897C77">
        <w:rPr>
          <w:sz w:val="24"/>
          <w:szCs w:val="24"/>
        </w:rPr>
        <w:t>Facturering van het contract geschiedt na uitvoering van het periodiek onderhoud. De prijzen kunnen</w:t>
      </w:r>
      <w:r>
        <w:rPr>
          <w:sz w:val="24"/>
          <w:szCs w:val="24"/>
        </w:rPr>
        <w:t xml:space="preserve"> </w:t>
      </w:r>
      <w:r w:rsidRPr="00897C77">
        <w:rPr>
          <w:sz w:val="24"/>
          <w:szCs w:val="24"/>
        </w:rPr>
        <w:t>periodiek aangepast worden op basis van de marktwerking</w:t>
      </w:r>
      <w:r>
        <w:rPr>
          <w:sz w:val="24"/>
          <w:szCs w:val="24"/>
        </w:rPr>
        <w:t xml:space="preserve"> en </w:t>
      </w:r>
      <w:r w:rsidRPr="00897C77">
        <w:rPr>
          <w:sz w:val="24"/>
          <w:szCs w:val="24"/>
        </w:rPr>
        <w:t>grondstoffen.</w:t>
      </w:r>
    </w:p>
    <w:p w14:paraId="75EF1C5B" w14:textId="77777777" w:rsidR="00897C77" w:rsidRPr="00897C77" w:rsidRDefault="00897C77" w:rsidP="00897C77">
      <w:pPr>
        <w:pStyle w:val="p3"/>
        <w:rPr>
          <w:sz w:val="24"/>
          <w:szCs w:val="24"/>
        </w:rPr>
      </w:pPr>
      <w:r w:rsidRPr="00897C77">
        <w:rPr>
          <w:rStyle w:val="s1"/>
          <w:rFonts w:eastAsiaTheme="majorEastAsia"/>
          <w:sz w:val="24"/>
          <w:szCs w:val="24"/>
        </w:rPr>
        <w:t>•</w:t>
      </w:r>
      <w:r w:rsidRPr="00897C77">
        <w:rPr>
          <w:rStyle w:val="s2"/>
          <w:rFonts w:eastAsiaTheme="majorEastAsia"/>
          <w:sz w:val="24"/>
          <w:szCs w:val="24"/>
        </w:rPr>
        <w:t xml:space="preserve"> </w:t>
      </w:r>
      <w:r w:rsidRPr="00897C77">
        <w:rPr>
          <w:sz w:val="24"/>
          <w:szCs w:val="24"/>
        </w:rPr>
        <w:t>Een door opdrachtgever ontvangen factuur dient binnen 14 dagen na factuurdatum voldaan te worden.</w:t>
      </w:r>
    </w:p>
    <w:p w14:paraId="6C45302C" w14:textId="215F0E97" w:rsidR="00897C77" w:rsidRPr="00897C77" w:rsidRDefault="00897C77" w:rsidP="00897C77">
      <w:pPr>
        <w:pStyle w:val="p3"/>
        <w:rPr>
          <w:sz w:val="24"/>
          <w:szCs w:val="24"/>
        </w:rPr>
      </w:pPr>
      <w:r w:rsidRPr="00897C77">
        <w:rPr>
          <w:rStyle w:val="s1"/>
          <w:rFonts w:eastAsiaTheme="majorEastAsia"/>
          <w:sz w:val="24"/>
          <w:szCs w:val="24"/>
        </w:rPr>
        <w:t>•</w:t>
      </w:r>
      <w:r w:rsidRPr="00897C77">
        <w:rPr>
          <w:rStyle w:val="s2"/>
          <w:rFonts w:eastAsiaTheme="majorEastAsia"/>
          <w:sz w:val="24"/>
          <w:szCs w:val="24"/>
        </w:rPr>
        <w:t xml:space="preserve"> </w:t>
      </w:r>
      <w:proofErr w:type="gramStart"/>
      <w:r w:rsidRPr="00897C77">
        <w:rPr>
          <w:sz w:val="24"/>
          <w:szCs w:val="24"/>
        </w:rPr>
        <w:t>Indien</w:t>
      </w:r>
      <w:proofErr w:type="gramEnd"/>
      <w:r w:rsidRPr="00897C77">
        <w:rPr>
          <w:sz w:val="24"/>
          <w:szCs w:val="24"/>
        </w:rPr>
        <w:t xml:space="preserve"> één der partijen zijn verplichtingen niet nakomt is de andere partij gerechtigd om de uitvoering van</w:t>
      </w:r>
      <w:r>
        <w:rPr>
          <w:sz w:val="24"/>
          <w:szCs w:val="24"/>
        </w:rPr>
        <w:t xml:space="preserve"> </w:t>
      </w:r>
      <w:r w:rsidRPr="00897C77">
        <w:rPr>
          <w:sz w:val="24"/>
          <w:szCs w:val="24"/>
        </w:rPr>
        <w:t>deze overeenkomst op te schorten.</w:t>
      </w:r>
    </w:p>
    <w:p w14:paraId="1A6A05EF" w14:textId="77777777" w:rsidR="0036729F" w:rsidRPr="00897C77" w:rsidRDefault="0036729F"/>
    <w:sectPr w:rsidR="0036729F" w:rsidRPr="00897C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default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34B6A"/>
    <w:multiLevelType w:val="hybridMultilevel"/>
    <w:tmpl w:val="CA06EE06"/>
    <w:lvl w:ilvl="0" w:tplc="46129118">
      <w:start w:val="6"/>
      <w:numFmt w:val="bullet"/>
      <w:lvlText w:val="•"/>
      <w:lvlJc w:val="left"/>
      <w:pPr>
        <w:ind w:left="1068" w:hanging="360"/>
      </w:pPr>
      <w:rPr>
        <w:rFonts w:ascii="Helvetica" w:eastAsiaTheme="majorEastAsia" w:hAnsi="Helvetica" w:cs="Aria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628784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C77"/>
    <w:rsid w:val="002B6301"/>
    <w:rsid w:val="0036729F"/>
    <w:rsid w:val="00630981"/>
    <w:rsid w:val="00897C77"/>
    <w:rsid w:val="00904C2A"/>
    <w:rsid w:val="00AC06DF"/>
    <w:rsid w:val="00BD3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0CEF55E"/>
  <w15:chartTrackingRefBased/>
  <w15:docId w15:val="{D66FBA9C-A27D-6B49-A705-5E4E6C26C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97C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97C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97C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97C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97C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97C7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97C7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97C7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97C7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97C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97C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97C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97C7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97C7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97C7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97C7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97C7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97C7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97C7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97C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97C7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97C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97C7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97C7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97C7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97C7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97C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97C7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97C77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Standaard"/>
    <w:rsid w:val="00897C77"/>
    <w:rPr>
      <w:rFonts w:ascii="Arial" w:eastAsia="Times New Roman" w:hAnsi="Arial" w:cs="Arial"/>
      <w:color w:val="000000"/>
      <w:kern w:val="0"/>
      <w:sz w:val="15"/>
      <w:szCs w:val="15"/>
      <w:lang w:eastAsia="nl-NL"/>
      <w14:ligatures w14:val="none"/>
    </w:rPr>
  </w:style>
  <w:style w:type="paragraph" w:customStyle="1" w:styleId="p2">
    <w:name w:val="p2"/>
    <w:basedOn w:val="Standaard"/>
    <w:rsid w:val="00897C77"/>
    <w:rPr>
      <w:rFonts w:ascii="Arial" w:eastAsia="Times New Roman" w:hAnsi="Arial" w:cs="Arial"/>
      <w:color w:val="00144B"/>
      <w:kern w:val="0"/>
      <w:sz w:val="17"/>
      <w:szCs w:val="17"/>
      <w:lang w:eastAsia="nl-NL"/>
      <w14:ligatures w14:val="none"/>
    </w:rPr>
  </w:style>
  <w:style w:type="paragraph" w:customStyle="1" w:styleId="p3">
    <w:name w:val="p3"/>
    <w:basedOn w:val="Standaard"/>
    <w:rsid w:val="00897C77"/>
    <w:rPr>
      <w:rFonts w:ascii="Arial" w:eastAsia="Times New Roman" w:hAnsi="Arial" w:cs="Arial"/>
      <w:color w:val="000000"/>
      <w:kern w:val="0"/>
      <w:sz w:val="14"/>
      <w:szCs w:val="14"/>
      <w:lang w:eastAsia="nl-NL"/>
      <w14:ligatures w14:val="none"/>
    </w:rPr>
  </w:style>
  <w:style w:type="character" w:customStyle="1" w:styleId="s1">
    <w:name w:val="s1"/>
    <w:basedOn w:val="Standaardalinea-lettertype"/>
    <w:rsid w:val="00897C77"/>
    <w:rPr>
      <w:rFonts w:ascii="Helvetica" w:hAnsi="Helvetica" w:hint="default"/>
      <w:sz w:val="15"/>
      <w:szCs w:val="15"/>
    </w:rPr>
  </w:style>
  <w:style w:type="character" w:customStyle="1" w:styleId="s2">
    <w:name w:val="s2"/>
    <w:basedOn w:val="Standaardalinea-lettertype"/>
    <w:rsid w:val="00897C77"/>
    <w:rPr>
      <w:rFonts w:ascii="Arial" w:hAnsi="Arial" w:cs="Arial" w:hint="default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692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422</Words>
  <Characters>2322</Characters>
  <Application>Microsoft Office Word</Application>
  <DocSecurity>0</DocSecurity>
  <Lines>19</Lines>
  <Paragraphs>5</Paragraphs>
  <ScaleCrop>false</ScaleCrop>
  <Company/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 van de Sande</dc:creator>
  <cp:keywords/>
  <dc:description/>
  <cp:lastModifiedBy>Anthon van de Sande</cp:lastModifiedBy>
  <cp:revision>3</cp:revision>
  <dcterms:created xsi:type="dcterms:W3CDTF">2026-01-20T13:29:00Z</dcterms:created>
  <dcterms:modified xsi:type="dcterms:W3CDTF">2026-01-20T13:41:00Z</dcterms:modified>
</cp:coreProperties>
</file>